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1F" w:rsidRPr="001E7673" w:rsidRDefault="0026231F" w:rsidP="0026231F">
      <w:pPr>
        <w:pStyle w:val="ConsPlusNormal"/>
        <w:spacing w:line="192" w:lineRule="auto"/>
        <w:ind w:firstLine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231F" w:rsidRPr="0026231F" w:rsidRDefault="0026231F" w:rsidP="0026231F">
      <w:pPr>
        <w:pStyle w:val="s56"/>
        <w:spacing w:before="0" w:beforeAutospacing="0" w:after="0" w:afterAutospacing="0"/>
        <w:rPr>
          <w:sz w:val="27"/>
          <w:szCs w:val="27"/>
        </w:rPr>
      </w:pPr>
      <w:bookmarkStart w:id="0" w:name="_GoBack"/>
      <w:bookmarkEnd w:id="0"/>
    </w:p>
    <w:p w:rsidR="0026231F" w:rsidRPr="000A64BF" w:rsidRDefault="0026231F" w:rsidP="002623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64BF">
        <w:rPr>
          <w:rFonts w:ascii="Times New Roman" w:hAnsi="Times New Roman" w:cs="Times New Roman"/>
          <w:b w:val="0"/>
          <w:sz w:val="28"/>
          <w:szCs w:val="28"/>
        </w:rPr>
        <w:t>Перечень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:rsidR="0026231F" w:rsidRPr="000A64BF" w:rsidRDefault="0026231F" w:rsidP="0026231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6231F" w:rsidRPr="000A64BF" w:rsidRDefault="0026231F" w:rsidP="002623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4B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0A64BF">
        <w:rPr>
          <w:rFonts w:ascii="Times New Roman" w:hAnsi="Times New Roman" w:cs="Times New Roman"/>
          <w:bCs/>
          <w:sz w:val="28"/>
          <w:szCs w:val="28"/>
        </w:rPr>
        <w:t>Трехкратный и более рост количества обращений за единицу времени (месяц)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в сфере благоустройства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государственных информационных систем о фактах нарушений контролируемыми лицами</w:t>
      </w:r>
      <w:proofErr w:type="gramEnd"/>
      <w:r w:rsidRPr="000A64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A64BF">
        <w:rPr>
          <w:rFonts w:ascii="Times New Roman" w:hAnsi="Times New Roman" w:cs="Times New Roman"/>
          <w:bCs/>
          <w:sz w:val="28"/>
          <w:szCs w:val="28"/>
        </w:rPr>
        <w:t xml:space="preserve">обязательных требований, установленных Правилами благоустройства муниципального образования на территории </w:t>
      </w:r>
      <w:r w:rsidR="00C2045F">
        <w:rPr>
          <w:rFonts w:ascii="Times New Roman" w:hAnsi="Times New Roman" w:cs="Times New Roman"/>
          <w:bCs/>
          <w:sz w:val="28"/>
          <w:szCs w:val="28"/>
        </w:rPr>
        <w:t>Вознесенского</w:t>
      </w:r>
      <w:r w:rsidRPr="000A64BF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Подпорожского</w:t>
      </w:r>
      <w:r w:rsidR="00C2045F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0A64BF">
        <w:rPr>
          <w:rFonts w:ascii="Times New Roman" w:hAnsi="Times New Roman" w:cs="Times New Roman"/>
          <w:bCs/>
          <w:sz w:val="28"/>
          <w:szCs w:val="28"/>
        </w:rPr>
        <w:t xml:space="preserve"> района Ленинградской области, утвержденными решением Совета депутатов от </w:t>
      </w:r>
      <w:r w:rsidR="00C2045F">
        <w:rPr>
          <w:rFonts w:ascii="Times New Roman" w:hAnsi="Times New Roman" w:cs="Times New Roman"/>
          <w:bCs/>
          <w:sz w:val="28"/>
          <w:szCs w:val="28"/>
        </w:rPr>
        <w:t>31</w:t>
      </w:r>
      <w:r w:rsidRPr="000A64BF">
        <w:rPr>
          <w:rFonts w:ascii="Times New Roman" w:hAnsi="Times New Roman" w:cs="Times New Roman"/>
          <w:bCs/>
          <w:sz w:val="28"/>
          <w:szCs w:val="28"/>
        </w:rPr>
        <w:t>.</w:t>
      </w:r>
      <w:r w:rsidR="00C2045F">
        <w:rPr>
          <w:rFonts w:ascii="Times New Roman" w:hAnsi="Times New Roman" w:cs="Times New Roman"/>
          <w:bCs/>
          <w:sz w:val="28"/>
          <w:szCs w:val="28"/>
        </w:rPr>
        <w:t>10</w:t>
      </w:r>
      <w:r w:rsidRPr="000A64BF">
        <w:rPr>
          <w:rFonts w:ascii="Times New Roman" w:hAnsi="Times New Roman" w:cs="Times New Roman"/>
          <w:bCs/>
          <w:sz w:val="28"/>
          <w:szCs w:val="28"/>
        </w:rPr>
        <w:t>.20</w:t>
      </w:r>
      <w:r w:rsidR="00C2045F">
        <w:rPr>
          <w:rFonts w:ascii="Times New Roman" w:hAnsi="Times New Roman" w:cs="Times New Roman"/>
          <w:bCs/>
          <w:sz w:val="28"/>
          <w:szCs w:val="28"/>
        </w:rPr>
        <w:t>17</w:t>
      </w:r>
      <w:r w:rsidRPr="000A64BF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C2045F">
        <w:rPr>
          <w:rFonts w:ascii="Times New Roman" w:hAnsi="Times New Roman" w:cs="Times New Roman"/>
          <w:bCs/>
          <w:sz w:val="28"/>
          <w:szCs w:val="28"/>
        </w:rPr>
        <w:t>81</w:t>
      </w:r>
      <w:r w:rsidRPr="000A64BF">
        <w:rPr>
          <w:rFonts w:ascii="Times New Roman" w:hAnsi="Times New Roman" w:cs="Times New Roman"/>
          <w:bCs/>
          <w:sz w:val="28"/>
          <w:szCs w:val="28"/>
        </w:rPr>
        <w:t xml:space="preserve"> (с учетом изменений и дополнений)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статьями 9.13, 14.37 Кодекса Российской Федерации об административных правонарушениях от</w:t>
      </w:r>
      <w:proofErr w:type="gramEnd"/>
      <w:r w:rsidRPr="000A64BF">
        <w:rPr>
          <w:rFonts w:ascii="Times New Roman" w:hAnsi="Times New Roman" w:cs="Times New Roman"/>
          <w:bCs/>
          <w:sz w:val="28"/>
          <w:szCs w:val="28"/>
        </w:rPr>
        <w:t xml:space="preserve"> 30.12.2001 № 195-ФЗ, статьями 4.3, 4.5, 4.6-1, 4.9-1, 4.10, 4.11, 4.11-1, 4.11-2, 4.12, 4.13, 4.14, 4.15 Областного закона Ленинградской области от 02.07.2003 N 47-оз «Об административных правонарушениях» предусмотрена административная ответственность».</w:t>
      </w:r>
    </w:p>
    <w:p w:rsidR="0026231F" w:rsidRPr="000A64BF" w:rsidRDefault="0026231F" w:rsidP="0026231F">
      <w:pPr>
        <w:ind w:firstLine="709"/>
        <w:jc w:val="both"/>
        <w:rPr>
          <w:bCs/>
          <w:sz w:val="28"/>
          <w:szCs w:val="28"/>
        </w:rPr>
      </w:pPr>
    </w:p>
    <w:p w:rsidR="0026231F" w:rsidRPr="006238FC" w:rsidRDefault="0026231F" w:rsidP="0026231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D09EE" w:rsidRPr="0026231F" w:rsidRDefault="00CD09EE" w:rsidP="0026231F"/>
    <w:sectPr w:rsidR="00CD09EE" w:rsidRPr="0026231F" w:rsidSect="00CD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44D"/>
    <w:rsid w:val="0026231F"/>
    <w:rsid w:val="00857A83"/>
    <w:rsid w:val="00B2644D"/>
    <w:rsid w:val="00C2045F"/>
    <w:rsid w:val="00C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644D"/>
    <w:pPr>
      <w:spacing w:before="100" w:beforeAutospacing="1" w:after="100" w:afterAutospacing="1"/>
    </w:pPr>
  </w:style>
  <w:style w:type="paragraph" w:customStyle="1" w:styleId="ConsPlusTitle">
    <w:name w:val="ConsPlusTitle"/>
    <w:link w:val="ConsPlusTitle1"/>
    <w:rsid w:val="002623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26231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262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623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56">
    <w:name w:val="s56"/>
    <w:basedOn w:val="a"/>
    <w:rsid w:val="0026231F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4</cp:revision>
  <dcterms:created xsi:type="dcterms:W3CDTF">2024-03-27T09:30:00Z</dcterms:created>
  <dcterms:modified xsi:type="dcterms:W3CDTF">2024-06-25T15:30:00Z</dcterms:modified>
</cp:coreProperties>
</file>